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4799D4EE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NIP: ....................................................</w:t>
      </w:r>
    </w:p>
    <w:p w14:paraId="18D6B92D" w14:textId="23C1AF7D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REGON:.............................................</w:t>
      </w:r>
    </w:p>
    <w:p w14:paraId="008AB8A9" w14:textId="738A9483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26704E91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14578D62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</w:t>
      </w:r>
      <w:r w:rsidR="005258C2">
        <w:rPr>
          <w:bCs/>
          <w:sz w:val="24"/>
          <w:szCs w:val="24"/>
          <w:lang w:val="x-none"/>
        </w:rPr>
        <w:br/>
      </w:r>
      <w:r w:rsidRPr="00504CA8">
        <w:rPr>
          <w:bCs/>
          <w:sz w:val="24"/>
          <w:szCs w:val="24"/>
          <w:lang w:val="x-none"/>
        </w:rPr>
        <w:t xml:space="preserve">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28FA62EF" w14:textId="77777777" w:rsidR="00786084" w:rsidRPr="00786084" w:rsidRDefault="00786084" w:rsidP="00786084">
      <w:pPr>
        <w:autoSpaceDE w:val="0"/>
        <w:spacing w:after="240" w:line="360" w:lineRule="auto"/>
        <w:jc w:val="both"/>
        <w:rPr>
          <w:b/>
          <w:bCs/>
          <w:sz w:val="24"/>
          <w:szCs w:val="24"/>
        </w:rPr>
      </w:pPr>
      <w:r w:rsidRPr="00786084">
        <w:rPr>
          <w:rFonts w:eastAsia="TimesNewRoman"/>
          <w:b/>
          <w:bCs/>
          <w:sz w:val="24"/>
          <w:szCs w:val="24"/>
        </w:rPr>
        <w:t xml:space="preserve">Budowa sieci wodociągowej </w:t>
      </w:r>
      <w:r w:rsidRPr="00786084">
        <w:rPr>
          <w:b/>
          <w:bCs/>
          <w:sz w:val="24"/>
          <w:szCs w:val="24"/>
        </w:rPr>
        <w:t>ϕ 225 PEHD Kamień-Byków</w:t>
      </w:r>
    </w:p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786084">
      <w:pPr>
        <w:spacing w:before="120" w:after="120"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2FB32EBC" w14:textId="52AE1F67" w:rsidR="00F97748" w:rsidRDefault="00F97748" w:rsidP="00786084">
      <w:pPr>
        <w:spacing w:before="120" w:after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7794362A" w14:textId="613CF4D8" w:rsidR="00786084" w:rsidRDefault="00F97748" w:rsidP="00786084">
      <w:pPr>
        <w:spacing w:before="120" w:after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0EC2">
        <w:rPr>
          <w:sz w:val="24"/>
          <w:szCs w:val="24"/>
        </w:rPr>
        <w:t xml:space="preserve">cena netto </w:t>
      </w:r>
      <w:r w:rsidR="00786084">
        <w:rPr>
          <w:sz w:val="24"/>
          <w:szCs w:val="24"/>
        </w:rPr>
        <w:t xml:space="preserve">za wykonane prace na odcinku od węzła WP1 (dz. nr 183/3, obręb Kamień) do </w:t>
      </w:r>
    </w:p>
    <w:p w14:paraId="7898DA62" w14:textId="79625E5D" w:rsidR="00130EC2" w:rsidRDefault="00786084" w:rsidP="00786084">
      <w:pPr>
        <w:spacing w:before="120" w:after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węzła W12 (dz. nr 184, obręb Kamień) ………………….……..zł</w:t>
      </w:r>
    </w:p>
    <w:p w14:paraId="75830E26" w14:textId="58755DDC" w:rsidR="00786084" w:rsidRDefault="00786084" w:rsidP="00786084">
      <w:pPr>
        <w:spacing w:before="120" w:after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(słownie netto …………………………………………………………………………………..)</w:t>
      </w:r>
    </w:p>
    <w:p w14:paraId="5ABB4570" w14:textId="23D83F30" w:rsidR="00786084" w:rsidRDefault="00F97748" w:rsidP="00786084">
      <w:pPr>
        <w:spacing w:before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6084">
        <w:rPr>
          <w:sz w:val="24"/>
          <w:szCs w:val="24"/>
        </w:rPr>
        <w:t xml:space="preserve"> cena netto za wykonane prace na odcinku od węzła W12 (dz. nr 184, obręb Kamień) do </w:t>
      </w:r>
    </w:p>
    <w:p w14:paraId="66E10CA6" w14:textId="6EEED055" w:rsidR="00786084" w:rsidRDefault="00786084" w:rsidP="00786084">
      <w:pPr>
        <w:spacing w:before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węzła WP2 (dz. nr 342/6, obręb Byków) …………………………..zł</w:t>
      </w:r>
    </w:p>
    <w:p w14:paraId="566C4262" w14:textId="77777777" w:rsidR="00786084" w:rsidRDefault="00786084" w:rsidP="00786084">
      <w:pPr>
        <w:spacing w:before="120" w:after="120" w:line="276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(słownie netto …………………………………………………………………………………..)</w:t>
      </w:r>
    </w:p>
    <w:p w14:paraId="13983069" w14:textId="77777777" w:rsidR="00786084" w:rsidRDefault="00786084" w:rsidP="00786084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A6EABC5" w14:textId="77777777" w:rsidR="00F97748" w:rsidRDefault="00504CA8" w:rsidP="00C918BD">
      <w:pPr>
        <w:spacing w:line="276" w:lineRule="auto"/>
        <w:ind w:right="23"/>
        <w:jc w:val="both"/>
        <w:rPr>
          <w:b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 xml:space="preserve">2. Termin </w:t>
      </w:r>
      <w:r w:rsidR="00F97748">
        <w:rPr>
          <w:bCs/>
          <w:sz w:val="24"/>
          <w:szCs w:val="24"/>
        </w:rPr>
        <w:t xml:space="preserve">zakończenia pełnej </w:t>
      </w:r>
      <w:r w:rsidRPr="003051EA">
        <w:rPr>
          <w:bCs/>
          <w:sz w:val="24"/>
          <w:szCs w:val="24"/>
          <w:lang w:val="x-none"/>
        </w:rPr>
        <w:t>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402A82">
        <w:rPr>
          <w:b/>
          <w:sz w:val="24"/>
          <w:szCs w:val="24"/>
        </w:rPr>
        <w:t xml:space="preserve">do </w:t>
      </w:r>
      <w:r w:rsidR="00402A82">
        <w:rPr>
          <w:b/>
          <w:sz w:val="24"/>
          <w:szCs w:val="24"/>
        </w:rPr>
        <w:t>31</w:t>
      </w:r>
      <w:r w:rsidR="00A91F75" w:rsidRPr="00402A82">
        <w:rPr>
          <w:b/>
          <w:sz w:val="24"/>
          <w:szCs w:val="24"/>
        </w:rPr>
        <w:t>.</w:t>
      </w:r>
      <w:r w:rsidR="00FD76D1" w:rsidRPr="00402A82">
        <w:rPr>
          <w:b/>
          <w:sz w:val="24"/>
          <w:szCs w:val="24"/>
        </w:rPr>
        <w:t>0</w:t>
      </w:r>
      <w:r w:rsidR="00F97748">
        <w:rPr>
          <w:b/>
          <w:sz w:val="24"/>
          <w:szCs w:val="24"/>
        </w:rPr>
        <w:t>5</w:t>
      </w:r>
      <w:r w:rsidR="00A91F75" w:rsidRPr="00402A82">
        <w:rPr>
          <w:b/>
          <w:sz w:val="24"/>
          <w:szCs w:val="24"/>
        </w:rPr>
        <w:t>.202</w:t>
      </w:r>
      <w:r w:rsidR="00F97748">
        <w:rPr>
          <w:b/>
          <w:sz w:val="24"/>
          <w:szCs w:val="24"/>
        </w:rPr>
        <w:t xml:space="preserve">4 </w:t>
      </w:r>
      <w:r w:rsidR="003051EA" w:rsidRPr="00402A82">
        <w:rPr>
          <w:b/>
          <w:sz w:val="24"/>
          <w:szCs w:val="24"/>
        </w:rPr>
        <w:t>r.</w:t>
      </w:r>
    </w:p>
    <w:p w14:paraId="21A25B96" w14:textId="4FAA5D96" w:rsidR="00504CA8" w:rsidRPr="00F97748" w:rsidRDefault="00F9774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F97748">
        <w:rPr>
          <w:bCs/>
          <w:sz w:val="24"/>
          <w:szCs w:val="24"/>
        </w:rPr>
        <w:lastRenderedPageBreak/>
        <w:t xml:space="preserve">2.1. </w:t>
      </w:r>
      <w:r w:rsidRPr="00F97748">
        <w:rPr>
          <w:bCs/>
          <w:sz w:val="24"/>
          <w:szCs w:val="24"/>
        </w:rPr>
        <w:t xml:space="preserve">Prace na odcinku od węzła nr WP1 (dz. nr 183/3, obręb Kamień) do węzła W12 (dz. nr 184, obręb Kamień) wskazane w dokumentacji budowlano-wykonawczej na projekcie zagospodarowania terenu należy wykonać w terminie </w:t>
      </w:r>
      <w:r w:rsidRPr="00F97748">
        <w:rPr>
          <w:b/>
          <w:sz w:val="24"/>
          <w:szCs w:val="24"/>
        </w:rPr>
        <w:t>do 31.12.2023 r.</w:t>
      </w:r>
    </w:p>
    <w:p w14:paraId="6CA05EFC" w14:textId="4161775C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 xml:space="preserve">36 miesięcy od daty podpisania przez obie strony bezusterkowego, końcowego protokołu odbioru </w:t>
      </w:r>
      <w:bookmarkEnd w:id="0"/>
      <w:r w:rsidR="007A5FCB">
        <w:rPr>
          <w:rFonts w:cs="DejaVuSerif"/>
          <w:sz w:val="24"/>
          <w:szCs w:val="24"/>
        </w:rPr>
        <w:t>robót</w:t>
      </w:r>
      <w:r w:rsidR="00FD76D1">
        <w:rPr>
          <w:rFonts w:cs="DejaVuSerif"/>
          <w:sz w:val="24"/>
          <w:szCs w:val="24"/>
        </w:rPr>
        <w:t>.</w:t>
      </w:r>
    </w:p>
    <w:p w14:paraId="79EC7B40" w14:textId="797497BC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</w:t>
      </w:r>
      <w:r w:rsidR="00FD76D1">
        <w:rPr>
          <w:sz w:val="24"/>
          <w:szCs w:val="24"/>
        </w:rPr>
        <w:t>.</w:t>
      </w:r>
    </w:p>
    <w:p w14:paraId="00414C00" w14:textId="2ED648E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</w:t>
      </w:r>
      <w:r w:rsidR="00FD76D1">
        <w:rPr>
          <w:sz w:val="24"/>
          <w:szCs w:val="24"/>
        </w:rPr>
        <w:t>.</w:t>
      </w:r>
    </w:p>
    <w:p w14:paraId="640D5851" w14:textId="50D36EA4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</w:t>
      </w:r>
      <w:r w:rsidR="00FD76D1">
        <w:rPr>
          <w:sz w:val="24"/>
          <w:szCs w:val="24"/>
        </w:rPr>
        <w:t>.</w:t>
      </w:r>
    </w:p>
    <w:p w14:paraId="6F01FDBB" w14:textId="70D4587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</w:t>
      </w:r>
      <w:r w:rsidR="00FD76D1">
        <w:rPr>
          <w:sz w:val="24"/>
          <w:szCs w:val="24"/>
        </w:rPr>
        <w:t>.</w:t>
      </w:r>
    </w:p>
    <w:p w14:paraId="3A6FE326" w14:textId="0F4283E2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</w:t>
      </w:r>
      <w:r w:rsidR="00FD76D1">
        <w:rPr>
          <w:sz w:val="24"/>
          <w:szCs w:val="24"/>
        </w:rPr>
        <w:t>.</w:t>
      </w:r>
    </w:p>
    <w:p w14:paraId="7169F827" w14:textId="37838770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</w:t>
      </w:r>
      <w:r w:rsidR="00FD76D1">
        <w:rPr>
          <w:sz w:val="24"/>
          <w:szCs w:val="24"/>
        </w:rPr>
        <w:t>.</w:t>
      </w:r>
    </w:p>
    <w:p w14:paraId="13EB9DC3" w14:textId="4A3D3713" w:rsidR="00AD3F4E" w:rsidRDefault="00934623" w:rsidP="00D11F7F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</w:t>
      </w:r>
      <w:r w:rsidR="00144E18">
        <w:rPr>
          <w:sz w:val="24"/>
          <w:szCs w:val="24"/>
        </w:rPr>
        <w:t>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18B51035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D11F7F">
        <w:rPr>
          <w:bCs/>
          <w:sz w:val="24"/>
          <w:szCs w:val="24"/>
        </w:rPr>
        <w:t>1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P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07B260D8" w14:textId="753B7015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D11F7F">
        <w:rPr>
          <w:bCs/>
          <w:sz w:val="24"/>
          <w:szCs w:val="24"/>
        </w:rPr>
        <w:t>2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6139E49B" w14:textId="10A0BB7C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D11F7F">
        <w:rPr>
          <w:sz w:val="24"/>
          <w:szCs w:val="24"/>
        </w:rPr>
        <w:t>3</w:t>
      </w:r>
      <w:r w:rsidRPr="00504CA8">
        <w:rPr>
          <w:sz w:val="24"/>
          <w:szCs w:val="24"/>
        </w:rPr>
        <w:t>. Osoba do kontaktu</w:t>
      </w:r>
      <w:r w:rsidR="00EE5326"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sectPr w:rsidR="00504CA8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B333BA3"/>
    <w:multiLevelType w:val="hybridMultilevel"/>
    <w:tmpl w:val="8E1431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A6A"/>
    <w:multiLevelType w:val="hybridMultilevel"/>
    <w:tmpl w:val="925C42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  <w:num w:numId="4" w16cid:durableId="1048721686">
    <w:abstractNumId w:val="3"/>
  </w:num>
  <w:num w:numId="5" w16cid:durableId="35920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30EC2"/>
    <w:rsid w:val="00144E18"/>
    <w:rsid w:val="003051EA"/>
    <w:rsid w:val="003206A7"/>
    <w:rsid w:val="003D5061"/>
    <w:rsid w:val="00402A82"/>
    <w:rsid w:val="00504CA8"/>
    <w:rsid w:val="005258C2"/>
    <w:rsid w:val="00535EA0"/>
    <w:rsid w:val="00557648"/>
    <w:rsid w:val="005A6117"/>
    <w:rsid w:val="007129FA"/>
    <w:rsid w:val="00786084"/>
    <w:rsid w:val="007A5FCB"/>
    <w:rsid w:val="007C5584"/>
    <w:rsid w:val="008B674C"/>
    <w:rsid w:val="00934623"/>
    <w:rsid w:val="00A534A0"/>
    <w:rsid w:val="00A91F75"/>
    <w:rsid w:val="00AA5B53"/>
    <w:rsid w:val="00AD3F4E"/>
    <w:rsid w:val="00AF393A"/>
    <w:rsid w:val="00B11764"/>
    <w:rsid w:val="00B1405D"/>
    <w:rsid w:val="00C918BD"/>
    <w:rsid w:val="00D11F7F"/>
    <w:rsid w:val="00EE5326"/>
    <w:rsid w:val="00F9774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Gołębiowska</cp:lastModifiedBy>
  <cp:revision>4</cp:revision>
  <cp:lastPrinted>2021-11-10T09:15:00Z</cp:lastPrinted>
  <dcterms:created xsi:type="dcterms:W3CDTF">2023-09-27T07:29:00Z</dcterms:created>
  <dcterms:modified xsi:type="dcterms:W3CDTF">2023-09-29T08:01:00Z</dcterms:modified>
</cp:coreProperties>
</file>